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4AB16E23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32EBA4F0" w:rsidR="008E481D" w:rsidRPr="00264914" w:rsidRDefault="25AB45BF" w:rsidP="4AB16E23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4AB16E23">
        <w:rPr>
          <w:rFonts w:ascii="Calibri" w:eastAsia="Calibri" w:hAnsi="Calibri" w:cs="Calibri"/>
          <w:b/>
          <w:bCs/>
        </w:rPr>
        <w:t xml:space="preserve">ZAPYTANIE OFERTOWE nr </w:t>
      </w:r>
      <w:r w:rsidR="000531A6">
        <w:rPr>
          <w:rFonts w:ascii="Calibri" w:eastAsia="Calibri" w:hAnsi="Calibri" w:cs="Calibri"/>
          <w:b/>
          <w:bCs/>
        </w:rPr>
        <w:t>DZP.262.13.2026</w:t>
      </w:r>
    </w:p>
    <w:p w14:paraId="56000244" w14:textId="77777777" w:rsidR="008E481D" w:rsidRPr="00264914" w:rsidRDefault="25AB45BF" w:rsidP="4AB16E23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Zamawiający: </w:t>
      </w:r>
    </w:p>
    <w:p w14:paraId="5963C909" w14:textId="7DEB3D8D" w:rsidR="008E481D" w:rsidRPr="00264914" w:rsidRDefault="18752BAA" w:rsidP="4AB16E23">
      <w:pPr>
        <w:spacing w:before="240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  <w:b/>
          <w:bCs/>
        </w:rPr>
        <w:t xml:space="preserve">Fundacja Rozwoju Systemu Edukacji </w:t>
      </w:r>
      <w:r w:rsidRPr="4AB16E23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4AB16E23">
        <w:rPr>
          <w:rFonts w:ascii="Calibri" w:eastAsia="Calibri" w:hAnsi="Calibri" w:cs="Calibri"/>
          <w:i/>
          <w:iCs/>
        </w:rPr>
        <w:t>Prawo zamówień publicznych,</w:t>
      </w:r>
      <w:r w:rsidRPr="4AB16E23">
        <w:rPr>
          <w:rFonts w:ascii="Calibri" w:eastAsia="Calibri" w:hAnsi="Calibri" w:cs="Calibri"/>
        </w:rPr>
        <w:t xml:space="preserve"> </w:t>
      </w:r>
      <w:bookmarkStart w:id="0" w:name="_Hlk120785277"/>
      <w:r w:rsidRPr="4AB16E23">
        <w:rPr>
          <w:rFonts w:ascii="Calibri" w:eastAsia="Calibri" w:hAnsi="Calibri" w:cs="Calibri"/>
        </w:rPr>
        <w:t xml:space="preserve">na: </w:t>
      </w:r>
      <w:r w:rsidR="7AF8CF97" w:rsidRPr="4AB16E23">
        <w:rPr>
          <w:rFonts w:ascii="Calibri" w:eastAsia="Calibri" w:hAnsi="Calibri" w:cs="Calibri"/>
          <w:b/>
          <w:bCs/>
        </w:rPr>
        <w:t>ekspertów konkursów regionalnych SkillsPoland 202</w:t>
      </w:r>
      <w:r w:rsidR="4FBBE7E7" w:rsidRPr="4AB16E23">
        <w:rPr>
          <w:rFonts w:ascii="Calibri" w:eastAsia="Calibri" w:hAnsi="Calibri" w:cs="Calibri"/>
          <w:b/>
          <w:bCs/>
        </w:rPr>
        <w:t>6</w:t>
      </w:r>
      <w:r w:rsidR="001B6C20">
        <w:rPr>
          <w:rFonts w:ascii="Calibri" w:eastAsia="Calibri" w:hAnsi="Calibri" w:cs="Calibri"/>
          <w:b/>
          <w:bCs/>
        </w:rPr>
        <w:t xml:space="preserve"> – ekspert główny w dziedzinie </w:t>
      </w:r>
      <w:r w:rsidR="00F479B1">
        <w:rPr>
          <w:rFonts w:ascii="Calibri" w:eastAsia="Calibri" w:hAnsi="Calibri" w:cs="Calibri"/>
          <w:b/>
          <w:bCs/>
        </w:rPr>
        <w:t>Układanie płytek ściennych i podłogowych</w:t>
      </w:r>
    </w:p>
    <w:bookmarkEnd w:id="0"/>
    <w:p w14:paraId="4F20767B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  <w:b/>
          <w:bCs/>
        </w:rPr>
        <w:t>Opis przedmiotu zamówienia</w:t>
      </w:r>
      <w:r w:rsidRPr="4AB16E23">
        <w:rPr>
          <w:rFonts w:ascii="Calibri" w:eastAsia="Calibri" w:hAnsi="Calibri" w:cs="Calibri"/>
        </w:rPr>
        <w:t xml:space="preserve"> stanowi </w:t>
      </w:r>
      <w:r w:rsidRPr="4AB16E23">
        <w:rPr>
          <w:rFonts w:ascii="Calibri" w:eastAsia="Calibri" w:hAnsi="Calibri" w:cs="Calibri"/>
          <w:b/>
          <w:bCs/>
        </w:rPr>
        <w:t>Załącznik nr 1</w:t>
      </w:r>
      <w:r w:rsidRPr="4AB16E23">
        <w:rPr>
          <w:rFonts w:ascii="Calibri" w:eastAsia="Calibri" w:hAnsi="Calibri" w:cs="Calibri"/>
        </w:rPr>
        <w:t xml:space="preserve"> do niniejszego zapytania ofertowego.</w:t>
      </w:r>
      <w:r w:rsidRPr="4AB16E23">
        <w:rPr>
          <w:rFonts w:ascii="Calibri" w:eastAsia="Calibri" w:hAnsi="Calibri" w:cs="Calibri"/>
          <w:b/>
          <w:bCs/>
        </w:rPr>
        <w:t xml:space="preserve"> </w:t>
      </w:r>
    </w:p>
    <w:p w14:paraId="2B6E2B52" w14:textId="38D58380" w:rsidR="008E481D" w:rsidRPr="00264914" w:rsidRDefault="18752BAA" w:rsidP="4AB16E23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4AB16E23">
        <w:rPr>
          <w:rFonts w:ascii="Calibri" w:eastAsia="Calibri" w:hAnsi="Calibri" w:cs="Calibri"/>
        </w:rPr>
        <w:t>Termin wykonania zamówienia: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="562C0045" w:rsidRPr="4AB16E23">
        <w:rPr>
          <w:rFonts w:ascii="Calibri" w:eastAsia="Calibri" w:hAnsi="Calibri" w:cs="Calibri"/>
          <w:b/>
          <w:bCs/>
        </w:rPr>
        <w:t xml:space="preserve">31.05.2025 r. </w:t>
      </w:r>
    </w:p>
    <w:p w14:paraId="3C80AC13" w14:textId="5D98968D" w:rsidR="008E481D" w:rsidRPr="00264914" w:rsidRDefault="25AB45BF" w:rsidP="4AB16E23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4AB16E23">
        <w:rPr>
          <w:rFonts w:ascii="Calibri" w:eastAsia="Calibri" w:hAnsi="Calibri" w:cs="Calibri"/>
          <w:color w:val="000000" w:themeColor="text1"/>
        </w:rPr>
        <w:t>Miejsce realizacji: na terenie całej Polski</w:t>
      </w:r>
      <w:r w:rsidR="2DF2C867" w:rsidRPr="4AB16E23">
        <w:rPr>
          <w:rFonts w:ascii="Calibri" w:eastAsia="Calibri" w:hAnsi="Calibri" w:cs="Calibri"/>
          <w:color w:val="000000" w:themeColor="text1"/>
        </w:rPr>
        <w:t>.</w:t>
      </w:r>
    </w:p>
    <w:p w14:paraId="2F563317" w14:textId="141BA831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Projekt umowy stanowi </w:t>
      </w:r>
      <w:r w:rsidRPr="4AB16E23">
        <w:rPr>
          <w:rFonts w:ascii="Calibri" w:eastAsia="Calibri" w:hAnsi="Calibri" w:cs="Calibri"/>
          <w:b/>
          <w:bCs/>
        </w:rPr>
        <w:t>Załącznik nr 2</w:t>
      </w:r>
      <w:r w:rsidRPr="4AB16E23">
        <w:rPr>
          <w:rFonts w:ascii="Calibri" w:eastAsia="Calibri" w:hAnsi="Calibri" w:cs="Calibri"/>
        </w:rPr>
        <w:t xml:space="preserve"> </w:t>
      </w:r>
      <w:r w:rsidR="4025F63C" w:rsidRPr="4AB16E23">
        <w:rPr>
          <w:rFonts w:ascii="Calibri" w:eastAsia="Calibri" w:hAnsi="Calibri" w:cs="Calibri"/>
        </w:rPr>
        <w:t xml:space="preserve">oraz </w:t>
      </w:r>
      <w:r w:rsidR="59FCA1B7" w:rsidRPr="4AB16E23">
        <w:rPr>
          <w:rFonts w:ascii="Calibri" w:eastAsia="Calibri" w:hAnsi="Calibri" w:cs="Calibri"/>
          <w:b/>
          <w:bCs/>
        </w:rPr>
        <w:t>Z</w:t>
      </w:r>
      <w:r w:rsidR="4025F63C" w:rsidRPr="4AB16E23">
        <w:rPr>
          <w:rFonts w:ascii="Calibri" w:eastAsia="Calibri" w:hAnsi="Calibri" w:cs="Calibri"/>
          <w:b/>
          <w:bCs/>
        </w:rPr>
        <w:t>ałącznik nr 3</w:t>
      </w:r>
      <w:r w:rsidR="4025F63C" w:rsidRPr="4AB16E23">
        <w:rPr>
          <w:rFonts w:ascii="Calibri" w:eastAsia="Calibri" w:hAnsi="Calibri" w:cs="Calibri"/>
        </w:rPr>
        <w:t xml:space="preserve"> </w:t>
      </w:r>
      <w:r w:rsidRPr="4AB16E23">
        <w:rPr>
          <w:rFonts w:ascii="Calibri" w:eastAsia="Calibri" w:hAnsi="Calibri" w:cs="Calibri"/>
        </w:rPr>
        <w:t xml:space="preserve">do niniejszego zapytania ofertowego. </w:t>
      </w:r>
    </w:p>
    <w:p w14:paraId="18F2B932" w14:textId="5ABB1725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Oferty na formularzu stanowiącym </w:t>
      </w:r>
      <w:r w:rsidRPr="4AB16E23">
        <w:rPr>
          <w:rFonts w:ascii="Calibri" w:eastAsia="Calibri" w:hAnsi="Calibri" w:cs="Calibri"/>
          <w:b/>
          <w:bCs/>
        </w:rPr>
        <w:t xml:space="preserve">Załącznik nr </w:t>
      </w:r>
      <w:r w:rsidR="17CE60B7" w:rsidRPr="4AB16E23">
        <w:rPr>
          <w:rFonts w:ascii="Calibri" w:eastAsia="Calibri" w:hAnsi="Calibri" w:cs="Calibri"/>
          <w:b/>
          <w:bCs/>
        </w:rPr>
        <w:t>4</w:t>
      </w:r>
      <w:r w:rsidRPr="4AB16E23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0">
        <w:r w:rsidRPr="4AB16E23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4AB16E23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4AB16E23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2BB89578" w:rsidR="3B9DFF3E" w:rsidRDefault="18752BAA" w:rsidP="4AB16E23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Termin składania ofert upływa dnia</w:t>
      </w:r>
      <w:r w:rsidR="6D8BFBBB" w:rsidRPr="4AB16E23">
        <w:rPr>
          <w:rFonts w:ascii="Calibri" w:eastAsia="Calibri" w:hAnsi="Calibri" w:cs="Calibri"/>
        </w:rPr>
        <w:t xml:space="preserve"> </w:t>
      </w:r>
      <w:r w:rsidR="000531A6">
        <w:rPr>
          <w:rFonts w:ascii="Calibri" w:eastAsia="Calibri" w:hAnsi="Calibri" w:cs="Calibri"/>
          <w:b/>
          <w:bCs/>
        </w:rPr>
        <w:t xml:space="preserve">27 marca </w:t>
      </w:r>
      <w:r w:rsidR="00606731">
        <w:rPr>
          <w:rFonts w:ascii="Calibri" w:eastAsia="Calibri" w:hAnsi="Calibri" w:cs="Calibri"/>
          <w:b/>
          <w:bCs/>
        </w:rPr>
        <w:t>2026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Pr="4AB16E23">
        <w:rPr>
          <w:rFonts w:ascii="Calibri" w:eastAsia="Calibri" w:hAnsi="Calibri" w:cs="Calibri"/>
        </w:rPr>
        <w:t>r</w:t>
      </w:r>
      <w:r w:rsidRPr="4AB16E23">
        <w:rPr>
          <w:rFonts w:ascii="Calibri" w:eastAsia="Calibri" w:hAnsi="Calibri" w:cs="Calibri"/>
          <w:b/>
          <w:bCs/>
        </w:rPr>
        <w:t xml:space="preserve">. o godzinie </w:t>
      </w:r>
      <w:r w:rsidR="5478E990" w:rsidRPr="4AB16E23">
        <w:rPr>
          <w:rFonts w:ascii="Calibri" w:eastAsia="Calibri" w:hAnsi="Calibri" w:cs="Calibri"/>
          <w:b/>
          <w:bCs/>
        </w:rPr>
        <w:t>10</w:t>
      </w:r>
      <w:r w:rsidRPr="4AB16E23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4AB16E23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4AB16E23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4AB16E23">
      <w:p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1A45EEEA" w14:textId="0A0A1A63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Doświadczenie zawodowe w konkurencji – 10 pkt</w:t>
      </w:r>
    </w:p>
    <w:p w14:paraId="34412542" w14:textId="0648B97D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Doświadczenie w ocenianiu, standaryzacji i kwalifikacjach – 10 pkt</w:t>
      </w:r>
    </w:p>
    <w:p w14:paraId="0FE15190" w14:textId="2C0A1C8A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(pełniona rola) – 10 pkt</w:t>
      </w:r>
    </w:p>
    <w:p w14:paraId="26D7C0D4" w14:textId="30BE3AB1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(skala ilości przeszkolonych osób) – 10 pkt</w:t>
      </w:r>
    </w:p>
    <w:p w14:paraId="18B33CF4" w14:textId="02192444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(poziom zaawansowania odbiorców) – 10 pkt</w:t>
      </w:r>
    </w:p>
    <w:p w14:paraId="7042C4EB" w14:textId="701F29F6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 xml:space="preserve">Współpraca z partnerami biznesowymi </w:t>
      </w:r>
      <w:r w:rsidR="2AC3FAFD" w:rsidRPr="4AB16E23">
        <w:rPr>
          <w:rFonts w:ascii="Calibri" w:eastAsia="Calibri" w:hAnsi="Calibri" w:cs="Calibri"/>
          <w:color w:val="000000" w:themeColor="text1"/>
        </w:rPr>
        <w:t>(doświadczenie)</w:t>
      </w:r>
      <w:r w:rsidRPr="4AB16E23">
        <w:rPr>
          <w:rFonts w:ascii="Calibri" w:eastAsia="Calibri" w:hAnsi="Calibri" w:cs="Calibri"/>
          <w:color w:val="000000" w:themeColor="text1"/>
        </w:rPr>
        <w:t xml:space="preserve"> – 10 pkt</w:t>
      </w:r>
    </w:p>
    <w:p w14:paraId="1A3238FF" w14:textId="4194B3D5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Współpraca z partnerami biznesowymi (charakter współpracy) – 10 pkt</w:t>
      </w:r>
    </w:p>
    <w:p w14:paraId="0B269A74" w14:textId="48F1FAE5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Cena – 10 pkt</w:t>
      </w:r>
    </w:p>
    <w:p w14:paraId="76DA5436" w14:textId="5991C5F7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Lista infrastruktury, narzędzi, maszyn – 10 pkt</w:t>
      </w:r>
    </w:p>
    <w:p w14:paraId="30F89412" w14:textId="5B277919" w:rsidR="008A2DD9" w:rsidRPr="005F3340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Lista materiałów zużywalnych – 10 pkt</w:t>
      </w:r>
      <w:r w:rsidR="594FCED2">
        <w:br/>
      </w:r>
    </w:p>
    <w:p w14:paraId="126AF211" w14:textId="7DA7501C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Doświadczenie zawodowe w konkurencji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Udokumentowane doświadczenie zawodowe w zawodzie, obejmujące pracę praktyczną lub prowadzenie działalności w branży.</w:t>
      </w:r>
    </w:p>
    <w:p w14:paraId="3E72254E" w14:textId="7F239DEA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do 3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3–5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 xml:space="preserve">6 pkt – </w:t>
      </w:r>
      <w:r w:rsidR="00F479B1">
        <w:rPr>
          <w:rFonts w:ascii="Calibri" w:eastAsia="Calibri" w:hAnsi="Calibri" w:cs="Calibri"/>
          <w:color w:val="000000" w:themeColor="text1"/>
        </w:rPr>
        <w:t>5</w:t>
      </w:r>
      <w:r w:rsidRPr="4AB16E23">
        <w:rPr>
          <w:rFonts w:ascii="Calibri" w:eastAsia="Calibri" w:hAnsi="Calibri" w:cs="Calibri"/>
          <w:color w:val="000000" w:themeColor="text1"/>
        </w:rPr>
        <w:t>–10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</w:t>
      </w:r>
      <w:r w:rsidR="44BF5631" w:rsidRPr="4AB16E23">
        <w:rPr>
          <w:rFonts w:ascii="Calibri" w:eastAsia="Calibri" w:hAnsi="Calibri" w:cs="Calibri"/>
          <w:color w:val="000000" w:themeColor="text1"/>
        </w:rPr>
        <w:t xml:space="preserve"> </w:t>
      </w:r>
      <w:r w:rsidRPr="4AB16E23">
        <w:rPr>
          <w:rFonts w:ascii="Calibri" w:eastAsia="Calibri" w:hAnsi="Calibri" w:cs="Calibri"/>
          <w:color w:val="000000" w:themeColor="text1"/>
        </w:rPr>
        <w:t>powyżej 10 lat</w:t>
      </w:r>
    </w:p>
    <w:p w14:paraId="42D39A7C" w14:textId="647B31A7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64338C4" w14:textId="3375CA54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lastRenderedPageBreak/>
        <w:t>Doświadczenie w ocenianiu, standaryzacji i kwalifikacjach – 10 pkt</w:t>
      </w:r>
    </w:p>
    <w:p w14:paraId="3C7208B0" w14:textId="2EC927F1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Udział w tworzeniu, ocenianiu lub standaryzacji przepisów lub kwalifikacji zawodowych, rynkowych czy konkursowych (normy, egzaminy, walidacje, kwalifikacje, konkursy).</w:t>
      </w:r>
    </w:p>
    <w:p w14:paraId="3D7724A0" w14:textId="470FB29A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ocenianie konkursów/egzaminów lub udział wspierający podczas procesów tworzenia zadań konkursowych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rola głównego eksperta komisji oceniającej lub rola lidera procesu tworzenia zadań konkursowych</w:t>
      </w:r>
    </w:p>
    <w:p w14:paraId="5D852F24" w14:textId="1E68CD75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10 pkt – doświadczenie w tworzeniu standardów przepisów, norm branżowych lub krajowych kwalifikacji zawodowych czy egzaminów branżowych</w:t>
      </w:r>
    </w:p>
    <w:p w14:paraId="6CC1446C" w14:textId="28257850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1C9ACA7E" w14:textId="65EA559F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(pełniona rola)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Doświadczenie w samodzielnym lub koordynowanym prowadzeniu szkoleń i warsztatów branżowych, w tym planowanie i nadzór nad realizacją.</w:t>
      </w:r>
    </w:p>
    <w:p w14:paraId="5EB4E7E6" w14:textId="3CF2E18F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 doświadczenia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udział wykonawczy (wsparcie organizacyjne)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współorganizator / koordynator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główny organizator / lider projektu szkoleniowego</w:t>
      </w:r>
    </w:p>
    <w:p w14:paraId="4BAEF80B" w14:textId="4E01C424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72685A33" w14:textId="6604F349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(skala ilości przeszkolonych osób)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Opis: </w:t>
      </w:r>
      <w:r w:rsidRPr="4AB16E23">
        <w:rPr>
          <w:rFonts w:ascii="Calibri" w:eastAsia="Calibri" w:hAnsi="Calibri" w:cs="Calibri"/>
          <w:color w:val="000000" w:themeColor="text1"/>
        </w:rPr>
        <w:t>Doświadczenie w realizacji szkoleń i warsztatów branżowych mierzone łączną liczbą przeszkolonych uczestników.</w:t>
      </w:r>
    </w:p>
    <w:p w14:paraId="5E625AE2" w14:textId="2BB7220B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do 100 przeszkolonych osób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do 100-1000 przeszkolonych osób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powyżej 1000 przeszkolonych osób</w:t>
      </w:r>
    </w:p>
    <w:p w14:paraId="17AC3168" w14:textId="70A1DDF9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44884753" w14:textId="0225D5F0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(poziom zaawansowania odbiorców) – 10 pkt</w:t>
      </w:r>
    </w:p>
    <w:p w14:paraId="62571015" w14:textId="3005467C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Doświadczenie w prowadzeniu lub organizacji szkoleń i warsztatów branżowych skierowanych do odbiorców o wysokim poziomie zaawansowania zawodowego.</w:t>
      </w:r>
    </w:p>
    <w:p w14:paraId="2070BAAE" w14:textId="3E5CE44E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uczniowie, kursanci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pracownicy branżowi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trenerzy, egzaminatorzy, kadra ekspercka</w:t>
      </w:r>
    </w:p>
    <w:p w14:paraId="3C406281" w14:textId="25FFC04A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2E00DB43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Współpraca z partnerami biznesowymi (doświadczenie) - 10 pkt</w:t>
      </w:r>
    </w:p>
    <w:p w14:paraId="3AE13E75" w14:textId="17FBC4CF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Wskaźnik ocenia stopień praktycznego doświadczenia w budowaniu i zarządzaniu relacjami partnerskimi</w:t>
      </w:r>
    </w:p>
    <w:p w14:paraId="741AD1DF" w14:textId="146E24C7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 relacji partnerskich lub udział wyłącznie w relacjach transakcyjnych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udział w krótkoterminowych, jednorodnych projektach partnerskich o niskiej złożoności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różne typy projektów oraz powtarzalni partnerzy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złożone projekty (wielostronne, strategiczne) oraz relacje długofalowe</w:t>
      </w:r>
    </w:p>
    <w:p w14:paraId="7FE96D52" w14:textId="562385EC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021E360F" w14:textId="47AC907C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Współpraca z partnerami biznesowymi (charakter współpracy)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Charakter i zakres współpracy z partnerami biznesowymi, uwzględniający trwałość relacji oraz poziom zaangażowania stron.</w:t>
      </w:r>
    </w:p>
    <w:p w14:paraId="36DFF75F" w14:textId="3089CF33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współpraca wykonawcza (np. realizacja zleceń, wsparcie wydarzeń)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 xml:space="preserve">6 pkt – współpraca projektowa / partnerska 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zarządzanie branżowymi partnerstwami długoterminowymi</w:t>
      </w:r>
    </w:p>
    <w:p w14:paraId="77EF7A59" w14:textId="23B3966B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5FFAE16D" w14:textId="3C20B365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Kryterium ceny obejmuje łączny koszt wynagrodzenia ekspertów za realizację zamówienia, obliczony na podstawie stawek godzinowych i planowanego czasu pracy. </w:t>
      </w:r>
    </w:p>
    <w:p w14:paraId="7754B5E3" w14:textId="12A2F4F5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4AB16E23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7BE4EB85" w14:textId="449EFDAE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9CC335D" w14:textId="24B7508F" w:rsidR="008A2DD9" w:rsidRPr="00264914" w:rsidRDefault="2F688B51" w:rsidP="4AB16E23">
      <w:pPr>
        <w:spacing w:after="0"/>
        <w:ind w:firstLine="566"/>
        <w:rPr>
          <w:rFonts w:ascii="Calibri" w:eastAsia="Calibri" w:hAnsi="Calibri" w:cs="Calibri"/>
          <w:color w:val="0078D4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cena – </w:t>
      </w:r>
      <w:r w:rsidR="005F3340">
        <w:rPr>
          <w:rFonts w:ascii="Calibri" w:eastAsia="Calibri" w:hAnsi="Calibri" w:cs="Calibri"/>
          <w:b/>
          <w:bCs/>
          <w:color w:val="000000" w:themeColor="text1"/>
        </w:rPr>
        <w:t xml:space="preserve">10 </w:t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%   (</w:t>
      </w:r>
      <w:r w:rsidR="005F3340">
        <w:rPr>
          <w:rFonts w:ascii="Calibri" w:eastAsia="Calibri" w:hAnsi="Calibri" w:cs="Calibri"/>
          <w:b/>
          <w:bCs/>
          <w:color w:val="000000" w:themeColor="text1"/>
        </w:rPr>
        <w:t xml:space="preserve">10 </w:t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pkt.)</w:t>
      </w:r>
      <w:r w:rsidR="594FCED2">
        <w:tab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594FCED2">
        <w:tab/>
      </w:r>
    </w:p>
    <w:p w14:paraId="0F5E870A" w14:textId="36C2F806" w:rsidR="008A2DD9" w:rsidRPr="00264914" w:rsidRDefault="2F688B51" w:rsidP="4AB16E23">
      <w:pPr>
        <w:spacing w:after="0"/>
        <w:ind w:left="1403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7CDEB3AD" w14:textId="046252C3" w:rsidR="008A2DD9" w:rsidRPr="00264914" w:rsidRDefault="2F688B51" w:rsidP="4AB16E23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𝑐𝑒𝑛𝑎 𝑛𝑎𝑗𝑛𝑖ż𝑠𝑧𝑎</w:t>
      </w:r>
    </w:p>
    <w:p w14:paraId="2E42884B" w14:textId="0F09FFC0" w:rsidR="008A2DD9" w:rsidRPr="00264914" w:rsidRDefault="2F688B51" w:rsidP="4AB16E23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𝑙𝑖𝑐𝑧𝑏𝑎 𝑝𝑢𝑛𝑘𝑡ó𝑤 𝑃</w:t>
      </w:r>
      <w:r w:rsidRPr="4AB16E23">
        <w:rPr>
          <w:rFonts w:ascii="Calibri" w:eastAsia="Calibri" w:hAnsi="Calibri" w:cs="Calibri"/>
          <w:color w:val="000000" w:themeColor="text1"/>
          <w:vertAlign w:val="subscript"/>
        </w:rPr>
        <w:t xml:space="preserve">𝐴 </w:t>
      </w:r>
      <w:r w:rsidRPr="4AB16E23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4445B717" wp14:editId="568B94DB">
            <wp:extent cx="1095375" cy="38100"/>
            <wp:effectExtent l="0" t="0" r="0" b="0"/>
            <wp:docPr id="532027129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AB16E23">
        <w:rPr>
          <w:rFonts w:ascii="Calibri" w:eastAsia="Calibri" w:hAnsi="Calibri" w:cs="Calibri"/>
          <w:color w:val="000000" w:themeColor="text1"/>
        </w:rPr>
        <w:t xml:space="preserve"> ∗ 10</w:t>
      </w:r>
    </w:p>
    <w:p w14:paraId="633E573C" w14:textId="7279880D" w:rsidR="008A2DD9" w:rsidRPr="00264914" w:rsidRDefault="2F688B51" w:rsidP="4AB16E23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𝑐𝑒𝑛𝑎 𝑏𝑎𝑑𝑎𝑛𝑎</w:t>
      </w:r>
    </w:p>
    <w:p w14:paraId="6CAF8FE4" w14:textId="240FD21C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3D2FFC3F" w14:textId="215AFA1C" w:rsidR="008A2DD9" w:rsidRPr="00264914" w:rsidRDefault="2F688B51" w:rsidP="4AB16E23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 w:rsidR="594FCED2">
        <w:br/>
      </w:r>
      <w:r w:rsidR="594FCED2">
        <w:tab/>
      </w:r>
      <w:r w:rsidRPr="4AB16E23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 w:rsidR="594FCED2">
        <w:br/>
      </w:r>
      <w:r w:rsidR="594FCED2">
        <w:tab/>
      </w:r>
      <w:r w:rsidRPr="4AB16E23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1D8A1467" w14:textId="49DA50E8" w:rsidR="6E98E6BC" w:rsidRDefault="6E98E6BC" w:rsidP="4AB16E23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113C011" w14:textId="1F4B0CC9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Lista infrastruktury, narzędzi, maszyn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Przygotowanie listy infrastruktury, narzędzi i maszyn niezbędnych do realizacji konkurencji, z uwzględnieniem kompletności i dopasowania do warunków wydarzenia.</w:t>
      </w:r>
    </w:p>
    <w:p w14:paraId="3BCECDCD" w14:textId="0D6DB589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– lista jest kompletna i szczegółowa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– lista jest kompletna, szczegółowa i dopasowana do potencjalnego miejsca zawodów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– lista jest kompletna, szczegółowa i dopasowana do potencjalnego miejsca zawodów z realnie przypisanymi podmiotami, które mogą wesprzeć konkurs w tym zakresie w ramach umowy darowizny/użyczenia</w:t>
      </w:r>
    </w:p>
    <w:p w14:paraId="3ABA4886" w14:textId="1FDD6872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560A8994" w14:textId="419AEFCB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Lista materiałów zużywalnych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Przygotowanie listy materiałów zużywalnych wymaganych do realizacji konkurencji, z uwzględnieniem szczegółowości oraz możliwych źródeł ich pozyskania.</w:t>
      </w:r>
    </w:p>
    <w:p w14:paraId="4EE6D0F0" w14:textId="4854D20D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– lista jest kompletna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– lista jest kompletna i szczegółowa, z podanymi proponowanymi źródłami do zakupu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– lista jest kompletna, szczegółowa, z realnie przypisanymi podmiotami, które mogą wesprzeć konkurs w ramach umowy darowizny/użyczenia</w:t>
      </w:r>
    </w:p>
    <w:p w14:paraId="70111CE7" w14:textId="1CAB5EB1" w:rsidR="008A2DD9" w:rsidRPr="00264914" w:rsidRDefault="008A2DD9" w:rsidP="4AB16E23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6DD2C13" w14:textId="4641DFE1" w:rsidR="008E481D" w:rsidRPr="00264914" w:rsidRDefault="008E481D" w:rsidP="4AB16E23">
      <w:pPr>
        <w:spacing w:after="10" w:line="267" w:lineRule="auto"/>
        <w:rPr>
          <w:rFonts w:ascii="Calibri" w:eastAsia="Calibri" w:hAnsi="Calibri" w:cs="Calibri"/>
        </w:rPr>
      </w:pPr>
    </w:p>
    <w:p w14:paraId="1C3B0D09" w14:textId="61ACE86E" w:rsidR="6ABFC453" w:rsidRDefault="104A8706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4AB16E23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4AB16E23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4AB16E23">
        <w:rPr>
          <w:rFonts w:ascii="Calibri" w:eastAsia="Calibri" w:hAnsi="Calibri" w:cs="Calibri"/>
        </w:rPr>
        <w:t>Osoba uprawniona do kontaktów z wykonawcami –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="2165A7A5" w:rsidRPr="4AB16E23">
        <w:rPr>
          <w:rFonts w:ascii="Calibri" w:eastAsia="Calibri" w:hAnsi="Calibri" w:cs="Calibri"/>
          <w:b/>
          <w:bCs/>
        </w:rPr>
        <w:t xml:space="preserve">Maciej Szreder, e-mail: </w:t>
      </w:r>
      <w:hyperlink r:id="rId12">
        <w:r w:rsidR="5127406D" w:rsidRPr="4AB16E23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4AB16E23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r w:rsidR="5127406D" w:rsidRPr="4AB16E23">
        <w:rPr>
          <w:rFonts w:ascii="Calibri" w:eastAsia="Calibri" w:hAnsi="Calibri" w:cs="Calibri"/>
        </w:rPr>
        <w:t>t.j. Dz. U. z 2024 r. poz. 1061, 1237</w:t>
      </w:r>
      <w:r w:rsidRPr="4AB16E23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4AB16E23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1AEAD7EA" w14:textId="77777777" w:rsidR="005F3340" w:rsidRDefault="77183C79" w:rsidP="005F3340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Informacja na temat zakazu konfliktu interesów </w:t>
      </w:r>
      <w:r w:rsidR="2D28E3CB" w:rsidRPr="4AB16E23">
        <w:rPr>
          <w:rFonts w:ascii="Calibri" w:eastAsia="Calibri" w:hAnsi="Calibri" w:cs="Calibri"/>
        </w:rPr>
        <w:t>–</w:t>
      </w:r>
      <w:r w:rsidRPr="4AB16E23">
        <w:rPr>
          <w:rFonts w:ascii="Calibri" w:eastAsia="Calibri" w:hAnsi="Calibri" w:cs="Calibri"/>
        </w:rPr>
        <w:t xml:space="preserve"> </w:t>
      </w:r>
      <w:r w:rsidR="2D28E3CB" w:rsidRPr="4AB16E23">
        <w:rPr>
          <w:rFonts w:ascii="Calibri" w:eastAsia="Calibri" w:hAnsi="Calibri" w:cs="Calibri"/>
        </w:rPr>
        <w:t>zgodny z Wytycznymi dotyczącymi kwalifikowalności wydatków na lata 2021-2027.</w:t>
      </w:r>
    </w:p>
    <w:p w14:paraId="3079C9FB" w14:textId="61191942" w:rsidR="005F3340" w:rsidRPr="005F3340" w:rsidRDefault="005F3340" w:rsidP="005F3340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5F3340">
        <w:rPr>
          <w:rFonts w:ascii="Calibri" w:eastAsia="Calibri" w:hAnsi="Calibri" w:cs="Calibri"/>
        </w:rPr>
        <w:t xml:space="preserve">Zamawiający dopuszcza wszelkie formy złożonej oferty – skany, pliki word, ofertę z systemu baza konkurencyjności. </w:t>
      </w:r>
    </w:p>
    <w:p w14:paraId="26F136A5" w14:textId="765A86AE" w:rsidR="6E98E6BC" w:rsidRPr="005F3340" w:rsidRDefault="6E98E6BC" w:rsidP="005F3340">
      <w:pPr>
        <w:spacing w:after="5" w:line="267" w:lineRule="auto"/>
        <w:ind w:left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4AB16E23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4AB16E23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4AB16E23">
      <w:pPr>
        <w:spacing w:after="0"/>
        <w:rPr>
          <w:rFonts w:ascii="Calibri" w:eastAsia="Calibri" w:hAnsi="Calibri" w:cs="Calibri"/>
        </w:rPr>
      </w:pPr>
    </w:p>
    <w:p w14:paraId="1B150EF9" w14:textId="5606D561" w:rsidR="008E481D" w:rsidRPr="00264914" w:rsidRDefault="6D8BFBBB" w:rsidP="4AB16E23">
      <w:pPr>
        <w:spacing w:after="0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 </w:t>
      </w:r>
      <w:r w:rsidR="18752BAA" w:rsidRPr="4AB16E23">
        <w:rPr>
          <w:rFonts w:ascii="Calibri" w:eastAsia="Calibri" w:hAnsi="Calibri" w:cs="Calibri"/>
        </w:rPr>
        <w:t xml:space="preserve">Warszawa, </w:t>
      </w:r>
      <w:r w:rsidR="000531A6">
        <w:rPr>
          <w:rFonts w:ascii="Calibri" w:eastAsia="Calibri" w:hAnsi="Calibri" w:cs="Calibri"/>
        </w:rPr>
        <w:t>19 marca</w:t>
      </w:r>
      <w:r w:rsidR="005F3340">
        <w:rPr>
          <w:rFonts w:ascii="Calibri" w:eastAsia="Calibri" w:hAnsi="Calibri" w:cs="Calibri"/>
        </w:rPr>
        <w:t xml:space="preserve"> 2026</w:t>
      </w:r>
      <w:r w:rsidR="18752BAA" w:rsidRPr="4AB16E23">
        <w:rPr>
          <w:rFonts w:ascii="Calibri" w:eastAsia="Calibri" w:hAnsi="Calibri" w:cs="Calibri"/>
        </w:rPr>
        <w:t xml:space="preserve"> r.                                                  </w:t>
      </w:r>
      <w:r w:rsidR="4482C0E8" w:rsidRPr="4AB16E23">
        <w:rPr>
          <w:rFonts w:ascii="Calibri" w:eastAsia="Calibri" w:hAnsi="Calibri" w:cs="Calibri"/>
        </w:rPr>
        <w:t xml:space="preserve">            </w:t>
      </w:r>
      <w:r w:rsidR="70F50351" w:rsidRPr="4AB16E23">
        <w:rPr>
          <w:rFonts w:ascii="Calibri" w:eastAsia="Calibri" w:hAnsi="Calibri" w:cs="Calibri"/>
        </w:rPr>
        <w:t xml:space="preserve">    </w:t>
      </w:r>
      <w:r w:rsidR="4482C0E8" w:rsidRPr="4AB16E23">
        <w:rPr>
          <w:rFonts w:ascii="Calibri" w:eastAsia="Calibri" w:hAnsi="Calibri" w:cs="Calibri"/>
        </w:rPr>
        <w:t xml:space="preserve">     .........</w:t>
      </w:r>
      <w:r w:rsidR="18752BAA" w:rsidRPr="4AB16E23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4AB16E23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    </w:t>
      </w:r>
      <w:r w:rsidR="18752BAA" w:rsidRPr="4AB16E23">
        <w:rPr>
          <w:rFonts w:ascii="Calibri" w:eastAsia="Calibri" w:hAnsi="Calibri" w:cs="Calibri"/>
        </w:rPr>
        <w:t xml:space="preserve"> </w:t>
      </w:r>
      <w:r w:rsidR="18752BAA" w:rsidRPr="4AB16E23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4AB16E23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4AB16E23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4AB16E23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51517" w14:textId="77777777" w:rsidR="00CC1696" w:rsidRDefault="00CC1696" w:rsidP="00F12880">
      <w:pPr>
        <w:spacing w:after="0" w:line="240" w:lineRule="auto"/>
      </w:pPr>
      <w:r>
        <w:separator/>
      </w:r>
    </w:p>
  </w:endnote>
  <w:endnote w:type="continuationSeparator" w:id="0">
    <w:p w14:paraId="1551914D" w14:textId="77777777" w:rsidR="00CC1696" w:rsidRDefault="00CC1696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5DE4" w14:textId="77777777" w:rsidR="004A0D66" w:rsidRDefault="004A0D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77777777" w:rsidR="00F12880" w:rsidRDefault="00F128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BFDA8" w14:textId="77777777" w:rsidR="004A0D66" w:rsidRDefault="004A0D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17DD7" w14:textId="77777777" w:rsidR="00CC1696" w:rsidRDefault="00CC1696" w:rsidP="00F12880">
      <w:pPr>
        <w:spacing w:after="0" w:line="240" w:lineRule="auto"/>
      </w:pPr>
      <w:r>
        <w:separator/>
      </w:r>
    </w:p>
  </w:footnote>
  <w:footnote w:type="continuationSeparator" w:id="0">
    <w:p w14:paraId="40A64EA5" w14:textId="77777777" w:rsidR="00CC1696" w:rsidRDefault="00CC1696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60790" w14:textId="77777777" w:rsidR="004A0D66" w:rsidRDefault="004A0D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0BF9A813" w:rsidR="00C66CFF" w:rsidRDefault="00C66CFF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76F0FDA" wp14:editId="71D25129">
          <wp:simplePos x="0" y="0"/>
          <wp:positionH relativeFrom="page">
            <wp:posOffset>26670</wp:posOffset>
          </wp:positionH>
          <wp:positionV relativeFrom="paragraph">
            <wp:posOffset>-448310</wp:posOffset>
          </wp:positionV>
          <wp:extent cx="7557235" cy="10686784"/>
          <wp:effectExtent l="0" t="0" r="5715" b="635"/>
          <wp:wrapNone/>
          <wp:docPr id="141741778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A0D66">
      <w:rPr>
        <w:noProof/>
      </w:rPr>
      <w:t xml:space="preserve"> </w:t>
    </w:r>
    <w:r w:rsidR="004A0D66">
      <w:rPr>
        <w:noProof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F4C7B" w14:textId="77777777" w:rsidR="004A0D66" w:rsidRDefault="004A0D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DD837F9"/>
    <w:multiLevelType w:val="hybridMultilevel"/>
    <w:tmpl w:val="956CCD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6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1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A2F0A46"/>
    <w:multiLevelType w:val="hybridMultilevel"/>
    <w:tmpl w:val="60703942"/>
    <w:lvl w:ilvl="0" w:tplc="117E7BF4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7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8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1" w15:restartNumberingAfterBreak="0">
    <w:nsid w:val="731FC5B1"/>
    <w:multiLevelType w:val="hybridMultilevel"/>
    <w:tmpl w:val="BE680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8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7"/>
  </w:num>
  <w:num w:numId="2" w16cid:durableId="940601070">
    <w:abstractNumId w:val="48"/>
  </w:num>
  <w:num w:numId="3" w16cid:durableId="1331176990">
    <w:abstractNumId w:val="38"/>
  </w:num>
  <w:num w:numId="4" w16cid:durableId="2052411262">
    <w:abstractNumId w:val="34"/>
  </w:num>
  <w:num w:numId="5" w16cid:durableId="833186335">
    <w:abstractNumId w:val="35"/>
  </w:num>
  <w:num w:numId="6" w16cid:durableId="999118117">
    <w:abstractNumId w:val="11"/>
  </w:num>
  <w:num w:numId="7" w16cid:durableId="423765719">
    <w:abstractNumId w:val="20"/>
  </w:num>
  <w:num w:numId="8" w16cid:durableId="997272773">
    <w:abstractNumId w:val="22"/>
  </w:num>
  <w:num w:numId="9" w16cid:durableId="1674643967">
    <w:abstractNumId w:val="36"/>
  </w:num>
  <w:num w:numId="10" w16cid:durableId="1760448983">
    <w:abstractNumId w:val="44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0"/>
  </w:num>
  <w:num w:numId="14" w16cid:durableId="1895043977">
    <w:abstractNumId w:val="8"/>
  </w:num>
  <w:num w:numId="15" w16cid:durableId="1813668872">
    <w:abstractNumId w:val="29"/>
  </w:num>
  <w:num w:numId="16" w16cid:durableId="1796749839">
    <w:abstractNumId w:val="45"/>
  </w:num>
  <w:num w:numId="17" w16cid:durableId="726728963">
    <w:abstractNumId w:val="19"/>
  </w:num>
  <w:num w:numId="18" w16cid:durableId="817571797">
    <w:abstractNumId w:val="4"/>
  </w:num>
  <w:num w:numId="19" w16cid:durableId="214242484">
    <w:abstractNumId w:val="39"/>
  </w:num>
  <w:num w:numId="20" w16cid:durableId="422190322">
    <w:abstractNumId w:val="14"/>
  </w:num>
  <w:num w:numId="21" w16cid:durableId="983243072">
    <w:abstractNumId w:val="12"/>
  </w:num>
  <w:num w:numId="22" w16cid:durableId="696810937">
    <w:abstractNumId w:val="16"/>
  </w:num>
  <w:num w:numId="23" w16cid:durableId="542138919">
    <w:abstractNumId w:val="18"/>
  </w:num>
  <w:num w:numId="24" w16cid:durableId="962231569">
    <w:abstractNumId w:val="23"/>
  </w:num>
  <w:num w:numId="25" w16cid:durableId="363795885">
    <w:abstractNumId w:val="27"/>
  </w:num>
  <w:num w:numId="26" w16cid:durableId="65081630">
    <w:abstractNumId w:val="33"/>
  </w:num>
  <w:num w:numId="27" w16cid:durableId="1499148325">
    <w:abstractNumId w:val="26"/>
  </w:num>
  <w:num w:numId="28" w16cid:durableId="959989418">
    <w:abstractNumId w:val="37"/>
  </w:num>
  <w:num w:numId="29" w16cid:durableId="1659767968">
    <w:abstractNumId w:val="5"/>
  </w:num>
  <w:num w:numId="30" w16cid:durableId="321009264">
    <w:abstractNumId w:val="10"/>
  </w:num>
  <w:num w:numId="31" w16cid:durableId="1249077364">
    <w:abstractNumId w:val="25"/>
  </w:num>
  <w:num w:numId="32" w16cid:durableId="1230265451">
    <w:abstractNumId w:val="17"/>
  </w:num>
  <w:num w:numId="33" w16cid:durableId="1751805819">
    <w:abstractNumId w:val="9"/>
  </w:num>
  <w:num w:numId="34" w16cid:durableId="2055957419">
    <w:abstractNumId w:val="24"/>
  </w:num>
  <w:num w:numId="35" w16cid:durableId="1526020471">
    <w:abstractNumId w:val="21"/>
  </w:num>
  <w:num w:numId="36" w16cid:durableId="1595239748">
    <w:abstractNumId w:val="31"/>
  </w:num>
  <w:num w:numId="37" w16cid:durableId="1120341753">
    <w:abstractNumId w:val="42"/>
  </w:num>
  <w:num w:numId="38" w16cid:durableId="1965191633">
    <w:abstractNumId w:val="6"/>
  </w:num>
  <w:num w:numId="39" w16cid:durableId="1791851931">
    <w:abstractNumId w:val="0"/>
  </w:num>
  <w:num w:numId="40" w16cid:durableId="1561475315">
    <w:abstractNumId w:val="47"/>
  </w:num>
  <w:num w:numId="41" w16cid:durableId="1585992412">
    <w:abstractNumId w:val="43"/>
  </w:num>
  <w:num w:numId="42" w16cid:durableId="1469132864">
    <w:abstractNumId w:val="13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46"/>
  </w:num>
  <w:num w:numId="46" w16cid:durableId="136605134">
    <w:abstractNumId w:val="15"/>
  </w:num>
  <w:num w:numId="47" w16cid:durableId="1024553733">
    <w:abstractNumId w:val="41"/>
  </w:num>
  <w:num w:numId="48" w16cid:durableId="501164166">
    <w:abstractNumId w:val="32"/>
  </w:num>
  <w:num w:numId="49" w16cid:durableId="2101676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31A6"/>
    <w:rsid w:val="00054B28"/>
    <w:rsid w:val="00060A4F"/>
    <w:rsid w:val="00061FF0"/>
    <w:rsid w:val="0006370F"/>
    <w:rsid w:val="00072944"/>
    <w:rsid w:val="00076EA9"/>
    <w:rsid w:val="00081D1B"/>
    <w:rsid w:val="00086EEA"/>
    <w:rsid w:val="000876A2"/>
    <w:rsid w:val="000917BB"/>
    <w:rsid w:val="000924C9"/>
    <w:rsid w:val="000A2120"/>
    <w:rsid w:val="000A7B8B"/>
    <w:rsid w:val="000B0572"/>
    <w:rsid w:val="000B7DDB"/>
    <w:rsid w:val="000C0355"/>
    <w:rsid w:val="000C416E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B6C20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966A5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263D8"/>
    <w:rsid w:val="00332C00"/>
    <w:rsid w:val="00342E38"/>
    <w:rsid w:val="00344726"/>
    <w:rsid w:val="003625E7"/>
    <w:rsid w:val="0036579F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74A8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A0D66"/>
    <w:rsid w:val="004A1556"/>
    <w:rsid w:val="004A35AC"/>
    <w:rsid w:val="004B44C1"/>
    <w:rsid w:val="004B607D"/>
    <w:rsid w:val="004C26D0"/>
    <w:rsid w:val="004D0482"/>
    <w:rsid w:val="004D5C61"/>
    <w:rsid w:val="004D5FBB"/>
    <w:rsid w:val="004F00E6"/>
    <w:rsid w:val="00500AB2"/>
    <w:rsid w:val="00505187"/>
    <w:rsid w:val="005059C0"/>
    <w:rsid w:val="00512C95"/>
    <w:rsid w:val="00515C80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42AE"/>
    <w:rsid w:val="005C726A"/>
    <w:rsid w:val="005D3344"/>
    <w:rsid w:val="005E3117"/>
    <w:rsid w:val="005F3340"/>
    <w:rsid w:val="00603F24"/>
    <w:rsid w:val="00606731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3DE4"/>
    <w:rsid w:val="006A5459"/>
    <w:rsid w:val="006A5F3A"/>
    <w:rsid w:val="006B2D1F"/>
    <w:rsid w:val="006C3867"/>
    <w:rsid w:val="006D130C"/>
    <w:rsid w:val="006D21D3"/>
    <w:rsid w:val="006D2F12"/>
    <w:rsid w:val="006E5AD9"/>
    <w:rsid w:val="007279C5"/>
    <w:rsid w:val="00734F9A"/>
    <w:rsid w:val="00741C33"/>
    <w:rsid w:val="007456D8"/>
    <w:rsid w:val="007558EC"/>
    <w:rsid w:val="00756744"/>
    <w:rsid w:val="00760E52"/>
    <w:rsid w:val="0076181B"/>
    <w:rsid w:val="007618FD"/>
    <w:rsid w:val="00782008"/>
    <w:rsid w:val="0078240E"/>
    <w:rsid w:val="007A1945"/>
    <w:rsid w:val="007A6F49"/>
    <w:rsid w:val="007B29AA"/>
    <w:rsid w:val="007C5549"/>
    <w:rsid w:val="007D2DD0"/>
    <w:rsid w:val="007D58A9"/>
    <w:rsid w:val="007E1E2D"/>
    <w:rsid w:val="007E5AFA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BA5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E481D"/>
    <w:rsid w:val="008F68D2"/>
    <w:rsid w:val="00902E47"/>
    <w:rsid w:val="00910E76"/>
    <w:rsid w:val="009118AC"/>
    <w:rsid w:val="00960DA4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ACE"/>
    <w:rsid w:val="00AC2CAD"/>
    <w:rsid w:val="00AD51BC"/>
    <w:rsid w:val="00AF5880"/>
    <w:rsid w:val="00B001A1"/>
    <w:rsid w:val="00B168B5"/>
    <w:rsid w:val="00B35120"/>
    <w:rsid w:val="00B37B94"/>
    <w:rsid w:val="00B44E93"/>
    <w:rsid w:val="00B46ED4"/>
    <w:rsid w:val="00B53C5A"/>
    <w:rsid w:val="00B67003"/>
    <w:rsid w:val="00B67F4F"/>
    <w:rsid w:val="00B71F0E"/>
    <w:rsid w:val="00B855CF"/>
    <w:rsid w:val="00B87618"/>
    <w:rsid w:val="00BA6732"/>
    <w:rsid w:val="00BB0891"/>
    <w:rsid w:val="00BB286C"/>
    <w:rsid w:val="00BB7284"/>
    <w:rsid w:val="00BB7CE4"/>
    <w:rsid w:val="00BC65D3"/>
    <w:rsid w:val="00BC70E8"/>
    <w:rsid w:val="00BE0021"/>
    <w:rsid w:val="00BE4A35"/>
    <w:rsid w:val="00C06546"/>
    <w:rsid w:val="00C127DC"/>
    <w:rsid w:val="00C2457F"/>
    <w:rsid w:val="00C26644"/>
    <w:rsid w:val="00C309BB"/>
    <w:rsid w:val="00C30E1A"/>
    <w:rsid w:val="00C3713F"/>
    <w:rsid w:val="00C52BFA"/>
    <w:rsid w:val="00C66CFF"/>
    <w:rsid w:val="00C67638"/>
    <w:rsid w:val="00C711B9"/>
    <w:rsid w:val="00C82D7A"/>
    <w:rsid w:val="00C911E8"/>
    <w:rsid w:val="00CB4B85"/>
    <w:rsid w:val="00CC057F"/>
    <w:rsid w:val="00CC0B8A"/>
    <w:rsid w:val="00CC1696"/>
    <w:rsid w:val="00CD10CD"/>
    <w:rsid w:val="00CD2D81"/>
    <w:rsid w:val="00CD5F75"/>
    <w:rsid w:val="00CE497E"/>
    <w:rsid w:val="00CF0826"/>
    <w:rsid w:val="00CF0C3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30AD"/>
    <w:rsid w:val="00D836F9"/>
    <w:rsid w:val="00D90333"/>
    <w:rsid w:val="00D9799A"/>
    <w:rsid w:val="00DB607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92877"/>
    <w:rsid w:val="00EB06FD"/>
    <w:rsid w:val="00EB259A"/>
    <w:rsid w:val="00EB437D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F00975"/>
    <w:rsid w:val="00F05381"/>
    <w:rsid w:val="00F0787E"/>
    <w:rsid w:val="00F12880"/>
    <w:rsid w:val="00F14415"/>
    <w:rsid w:val="00F14DE8"/>
    <w:rsid w:val="00F27FB8"/>
    <w:rsid w:val="00F30A2A"/>
    <w:rsid w:val="00F312EA"/>
    <w:rsid w:val="00F32852"/>
    <w:rsid w:val="00F37E6A"/>
    <w:rsid w:val="00F479B1"/>
    <w:rsid w:val="00F5680D"/>
    <w:rsid w:val="00F64226"/>
    <w:rsid w:val="00F739F8"/>
    <w:rsid w:val="00F73FC9"/>
    <w:rsid w:val="00F847FB"/>
    <w:rsid w:val="00F928E1"/>
    <w:rsid w:val="00F96FF3"/>
    <w:rsid w:val="00FA0026"/>
    <w:rsid w:val="00FA7FB4"/>
    <w:rsid w:val="00FD05ED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zp@frse.org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bazakonkurencyjnosci.funduszeeuropejskie.gov.p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1083</Words>
  <Characters>6500</Characters>
  <Application>Microsoft Office Word</Application>
  <DocSecurity>0</DocSecurity>
  <Lines>54</Lines>
  <Paragraphs>15</Paragraphs>
  <ScaleCrop>false</ScaleCrop>
  <Company/>
  <LinksUpToDate>false</LinksUpToDate>
  <CharactersWithSpaces>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33</cp:revision>
  <cp:lastPrinted>2024-04-23T19:07:00Z</cp:lastPrinted>
  <dcterms:created xsi:type="dcterms:W3CDTF">2025-02-07T00:04:00Z</dcterms:created>
  <dcterms:modified xsi:type="dcterms:W3CDTF">2026-03-19T13:22:00Z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